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AE3A6" w14:textId="77777777" w:rsidR="00286047" w:rsidRDefault="00754DB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KOMUNITNÍ DŮM PRO SENIORY V DRAŽICÍCH</w:t>
      </w:r>
    </w:p>
    <w:p w14:paraId="468C1C50" w14:textId="77777777" w:rsidR="00286047" w:rsidRDefault="00286047" w:rsidP="00DB0E46">
      <w:pPr>
        <w:rPr>
          <w:b/>
          <w:bCs/>
          <w:sz w:val="28"/>
          <w:szCs w:val="28"/>
          <w:u w:val="single"/>
        </w:rPr>
      </w:pPr>
    </w:p>
    <w:p w14:paraId="08270E12" w14:textId="102DF640" w:rsidR="00754DB6" w:rsidRDefault="00754DB6" w:rsidP="00007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Komunitní dům se nachází v klidné lokalitě </w:t>
      </w:r>
      <w:r w:rsidR="00B54688">
        <w:rPr>
          <w:sz w:val="28"/>
          <w:szCs w:val="28"/>
        </w:rPr>
        <w:t xml:space="preserve">v centru obce Dražice. Z domu je dobrá dostupnost na autobusové zastávky, do </w:t>
      </w:r>
      <w:r w:rsidR="00007208">
        <w:rPr>
          <w:sz w:val="28"/>
          <w:szCs w:val="28"/>
        </w:rPr>
        <w:t xml:space="preserve">obchodu, </w:t>
      </w:r>
      <w:r w:rsidR="00B54688">
        <w:rPr>
          <w:sz w:val="28"/>
          <w:szCs w:val="28"/>
        </w:rPr>
        <w:t xml:space="preserve">pekárny a na obecní úřad. </w:t>
      </w:r>
      <w:r>
        <w:rPr>
          <w:sz w:val="28"/>
          <w:szCs w:val="28"/>
        </w:rPr>
        <w:t xml:space="preserve"> Jde o stavbu, situovanou do písmene U, uvnitř tohoto prostoru se nachází odpočinková zóna pro seniory. Všechny byty jsou situovány v přízemních prostorách domu</w:t>
      </w:r>
      <w:r w:rsidR="00007208">
        <w:rPr>
          <w:sz w:val="28"/>
          <w:szCs w:val="28"/>
        </w:rPr>
        <w:t xml:space="preserve"> a z každého bytu vedou balkónové dveře do prostoru zahrady – odpočinkové zóny. </w:t>
      </w:r>
    </w:p>
    <w:p w14:paraId="5D537652" w14:textId="77777777" w:rsidR="00286047" w:rsidRDefault="00754DB6" w:rsidP="00007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domě se bude topit plynem, každý byt bude mít odečtové zařízení na spotřebu tepla, teplé a studené vody. Elektřinu, spotřebovanou v bytě, si bude každý hradit sám. </w:t>
      </w:r>
      <w:r w:rsidR="007D2D52">
        <w:rPr>
          <w:sz w:val="28"/>
          <w:szCs w:val="28"/>
        </w:rPr>
        <w:t xml:space="preserve">Elektřina ve společných prostorách bude nájemcům vyúčtována jednou ročně při vyúčtování záloh na energie po obdržení faktur od dodavatelů energií. </w:t>
      </w:r>
      <w:r>
        <w:rPr>
          <w:sz w:val="28"/>
          <w:szCs w:val="28"/>
        </w:rPr>
        <w:t>Každý byt je vybaven kuchyňskou linkou včetně dvouvařiče a pračkou. V každém bytě je WC s koupelnou, obojí bezbariérové. Ke každému bytu je k dispozici sklepní kóje.</w:t>
      </w:r>
    </w:p>
    <w:p w14:paraId="65EF00F4" w14:textId="77777777" w:rsidR="00754DB6" w:rsidRPr="00754DB6" w:rsidRDefault="00754DB6" w:rsidP="00007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Seniorům bude k dispozici pečovatelka, která bude do domu pro seniory docházet. Pomůže jim s nákupy, zajištěním léků, praním prádla atd.</w:t>
      </w:r>
      <w:r w:rsidR="007D2D52">
        <w:rPr>
          <w:sz w:val="28"/>
          <w:szCs w:val="28"/>
        </w:rPr>
        <w:t>, podle potřeb a přání jednotlivých seniorů.</w:t>
      </w:r>
      <w:r w:rsidR="00663365">
        <w:rPr>
          <w:sz w:val="28"/>
          <w:szCs w:val="28"/>
        </w:rPr>
        <w:t xml:space="preserve"> Lékařská služba v domě zajištěna není.</w:t>
      </w:r>
    </w:p>
    <w:p w14:paraId="1D047054" w14:textId="77777777" w:rsidR="00754DB6" w:rsidRDefault="00754DB6"/>
    <w:p w14:paraId="4E55F844" w14:textId="77777777" w:rsidR="00286047" w:rsidRPr="00754DB6" w:rsidRDefault="005E5958">
      <w:pPr>
        <w:rPr>
          <w:sz w:val="28"/>
          <w:szCs w:val="28"/>
        </w:rPr>
      </w:pPr>
      <w:r w:rsidRPr="00754DB6">
        <w:rPr>
          <w:sz w:val="28"/>
          <w:szCs w:val="28"/>
        </w:rPr>
        <w:t>Jedná se celkem o 15 b</w:t>
      </w:r>
      <w:r w:rsidR="00754DB6" w:rsidRPr="00754DB6">
        <w:rPr>
          <w:sz w:val="28"/>
          <w:szCs w:val="28"/>
        </w:rPr>
        <w:t>ytů 1 + KK:</w:t>
      </w:r>
    </w:p>
    <w:p w14:paraId="532239EB" w14:textId="6D118354" w:rsidR="00286047" w:rsidRPr="00007208" w:rsidRDefault="00A75CF1">
      <w:pPr>
        <w:rPr>
          <w:sz w:val="28"/>
          <w:szCs w:val="28"/>
          <w:vertAlign w:val="superscript"/>
        </w:rPr>
      </w:pPr>
      <w:r w:rsidRPr="00754DB6">
        <w:rPr>
          <w:sz w:val="28"/>
          <w:szCs w:val="28"/>
        </w:rPr>
        <w:t xml:space="preserve">Byt č. 1 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="000C1BF5" w:rsidRPr="00754DB6">
        <w:rPr>
          <w:sz w:val="28"/>
          <w:szCs w:val="28"/>
        </w:rPr>
        <w:tab/>
        <w:t>34,34</w:t>
      </w:r>
      <w:r w:rsidR="005E5958" w:rsidRPr="00754DB6">
        <w:rPr>
          <w:sz w:val="28"/>
          <w:szCs w:val="28"/>
        </w:rPr>
        <w:t xml:space="preserve"> m</w:t>
      </w:r>
      <w:r w:rsidR="00007208">
        <w:rPr>
          <w:sz w:val="28"/>
          <w:szCs w:val="28"/>
          <w:vertAlign w:val="superscript"/>
        </w:rPr>
        <w:t>2</w:t>
      </w:r>
    </w:p>
    <w:p w14:paraId="6314D7D1" w14:textId="098B677F" w:rsidR="00286047" w:rsidRPr="00007208" w:rsidRDefault="006729EA">
      <w:pPr>
        <w:rPr>
          <w:sz w:val="28"/>
          <w:szCs w:val="28"/>
          <w:vertAlign w:val="superscript"/>
        </w:rPr>
      </w:pPr>
      <w:r w:rsidRPr="00754DB6">
        <w:rPr>
          <w:sz w:val="28"/>
          <w:szCs w:val="28"/>
        </w:rPr>
        <w:t>Byt č. 2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34,31</w:t>
      </w:r>
      <w:r w:rsidR="005E5958" w:rsidRPr="00754DB6">
        <w:rPr>
          <w:sz w:val="28"/>
          <w:szCs w:val="28"/>
        </w:rPr>
        <w:t xml:space="preserve"> </w:t>
      </w:r>
      <w:bookmarkStart w:id="0" w:name="_Hlk115627911"/>
      <w:r w:rsidR="005E595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  <w:bookmarkEnd w:id="0"/>
    </w:p>
    <w:p w14:paraId="31A858E6" w14:textId="15D6F862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3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37,82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22673F95" w14:textId="1BC47B6D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4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34,21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6DFEEA4D" w14:textId="2CD13A9B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5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34,13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676F8E7F" w14:textId="339270AC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6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34,14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3DBA8829" w14:textId="682A3835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7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34,13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3806678F" w14:textId="5B997A5A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8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34,14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68BFAA8B" w14:textId="1A3F8D60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9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35,27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1BFE8F48" w14:textId="31867D48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10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36,88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0FCB8F81" w14:textId="41B97284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11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34,12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0F4D133F" w14:textId="3888C592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12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34,33</w:t>
      </w:r>
      <w:r w:rsidR="00007208" w:rsidRPr="00007208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1AE80106" w14:textId="45DC3815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13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40,43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517C124E" w14:textId="2B761339" w:rsidR="00286047" w:rsidRPr="00754DB6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14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34,42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1FD70CFC" w14:textId="2434236A" w:rsidR="00286047" w:rsidRDefault="006729EA">
      <w:pPr>
        <w:rPr>
          <w:sz w:val="28"/>
          <w:szCs w:val="28"/>
        </w:rPr>
      </w:pPr>
      <w:r w:rsidRPr="00754DB6">
        <w:rPr>
          <w:sz w:val="28"/>
          <w:szCs w:val="28"/>
        </w:rPr>
        <w:t>Byt č. 15</w:t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</w:r>
      <w:r w:rsidRPr="00754DB6">
        <w:rPr>
          <w:sz w:val="28"/>
          <w:szCs w:val="28"/>
        </w:rPr>
        <w:tab/>
        <w:t>33,63</w:t>
      </w:r>
      <w:r w:rsidR="005E5958" w:rsidRPr="00754DB6">
        <w:rPr>
          <w:sz w:val="28"/>
          <w:szCs w:val="28"/>
        </w:rPr>
        <w:t xml:space="preserve"> </w:t>
      </w:r>
      <w:r w:rsidR="00007208" w:rsidRPr="00754DB6">
        <w:rPr>
          <w:sz w:val="28"/>
          <w:szCs w:val="28"/>
        </w:rPr>
        <w:t>m</w:t>
      </w:r>
      <w:r w:rsidR="00007208">
        <w:rPr>
          <w:sz w:val="28"/>
          <w:szCs w:val="28"/>
          <w:vertAlign w:val="superscript"/>
        </w:rPr>
        <w:t>2</w:t>
      </w:r>
    </w:p>
    <w:p w14:paraId="1819E070" w14:textId="77777777" w:rsidR="00754DB6" w:rsidRDefault="00754DB6">
      <w:pPr>
        <w:rPr>
          <w:sz w:val="28"/>
          <w:szCs w:val="28"/>
        </w:rPr>
      </w:pPr>
    </w:p>
    <w:p w14:paraId="33C3E7B4" w14:textId="32890E12" w:rsidR="00754DB6" w:rsidRPr="00754DB6" w:rsidRDefault="00754DB6" w:rsidP="00754DB6">
      <w:pPr>
        <w:jc w:val="both"/>
        <w:rPr>
          <w:b/>
          <w:sz w:val="28"/>
          <w:szCs w:val="28"/>
        </w:rPr>
      </w:pPr>
      <w:r w:rsidRPr="00754DB6">
        <w:rPr>
          <w:b/>
          <w:sz w:val="28"/>
          <w:szCs w:val="28"/>
        </w:rPr>
        <w:t>Výše  nájemného na 1 bytovou jednotku je 78,20 Kč</w:t>
      </w:r>
      <w:r w:rsidRPr="00007208">
        <w:rPr>
          <w:b/>
          <w:sz w:val="28"/>
          <w:szCs w:val="28"/>
        </w:rPr>
        <w:t>/</w:t>
      </w:r>
      <w:r w:rsidR="00007208" w:rsidRPr="00007208">
        <w:rPr>
          <w:b/>
          <w:sz w:val="28"/>
          <w:szCs w:val="28"/>
        </w:rPr>
        <w:t>m</w:t>
      </w:r>
      <w:r w:rsidR="00007208" w:rsidRPr="00007208">
        <w:rPr>
          <w:b/>
          <w:sz w:val="28"/>
          <w:szCs w:val="28"/>
          <w:vertAlign w:val="superscript"/>
        </w:rPr>
        <w:t>2</w:t>
      </w:r>
      <w:r w:rsidRPr="00754DB6">
        <w:rPr>
          <w:b/>
          <w:sz w:val="28"/>
          <w:szCs w:val="28"/>
        </w:rPr>
        <w:t xml:space="preserve"> a měsíc.</w:t>
      </w:r>
      <w:r w:rsidR="007D2D52">
        <w:rPr>
          <w:b/>
          <w:sz w:val="28"/>
          <w:szCs w:val="28"/>
        </w:rPr>
        <w:t xml:space="preserve"> Celkově se nájemné v bytech pohybuje kolem cca 3</w:t>
      </w:r>
      <w:r w:rsidR="00007208">
        <w:rPr>
          <w:b/>
          <w:sz w:val="28"/>
          <w:szCs w:val="28"/>
        </w:rPr>
        <w:t> </w:t>
      </w:r>
      <w:r w:rsidR="007D2D52">
        <w:rPr>
          <w:b/>
          <w:sz w:val="28"/>
          <w:szCs w:val="28"/>
        </w:rPr>
        <w:t>000</w:t>
      </w:r>
      <w:r w:rsidR="00007208">
        <w:rPr>
          <w:b/>
          <w:sz w:val="28"/>
          <w:szCs w:val="28"/>
        </w:rPr>
        <w:t xml:space="preserve"> </w:t>
      </w:r>
      <w:r w:rsidR="007D2D52">
        <w:rPr>
          <w:b/>
          <w:sz w:val="28"/>
          <w:szCs w:val="28"/>
        </w:rPr>
        <w:t>Kč, zálohy na energie budou vybírány ve výši 2</w:t>
      </w:r>
      <w:r w:rsidR="00007208">
        <w:rPr>
          <w:b/>
          <w:sz w:val="28"/>
          <w:szCs w:val="28"/>
        </w:rPr>
        <w:t> </w:t>
      </w:r>
      <w:r w:rsidR="007D2D52">
        <w:rPr>
          <w:b/>
          <w:sz w:val="28"/>
          <w:szCs w:val="28"/>
        </w:rPr>
        <w:t>000</w:t>
      </w:r>
      <w:r w:rsidR="00007208">
        <w:rPr>
          <w:b/>
          <w:sz w:val="28"/>
          <w:szCs w:val="28"/>
        </w:rPr>
        <w:t xml:space="preserve"> </w:t>
      </w:r>
      <w:r w:rsidR="007D2D52">
        <w:rPr>
          <w:b/>
          <w:sz w:val="28"/>
          <w:szCs w:val="28"/>
        </w:rPr>
        <w:t>Kč až 3</w:t>
      </w:r>
      <w:r w:rsidR="00007208">
        <w:rPr>
          <w:b/>
          <w:sz w:val="28"/>
          <w:szCs w:val="28"/>
        </w:rPr>
        <w:t> </w:t>
      </w:r>
      <w:r w:rsidR="007D2D52">
        <w:rPr>
          <w:b/>
          <w:sz w:val="28"/>
          <w:szCs w:val="28"/>
        </w:rPr>
        <w:t>000</w:t>
      </w:r>
      <w:r w:rsidR="00007208">
        <w:rPr>
          <w:b/>
          <w:sz w:val="28"/>
          <w:szCs w:val="28"/>
        </w:rPr>
        <w:t xml:space="preserve"> </w:t>
      </w:r>
      <w:r w:rsidR="007D2D52">
        <w:rPr>
          <w:b/>
          <w:sz w:val="28"/>
          <w:szCs w:val="28"/>
        </w:rPr>
        <w:t>Kč, celkem by nájemné včetně záloh na služby zatím nemělo překročit 6</w:t>
      </w:r>
      <w:r w:rsidR="00007208">
        <w:rPr>
          <w:b/>
          <w:sz w:val="28"/>
          <w:szCs w:val="28"/>
        </w:rPr>
        <w:t> </w:t>
      </w:r>
      <w:r w:rsidR="007D2D52">
        <w:rPr>
          <w:b/>
          <w:sz w:val="28"/>
          <w:szCs w:val="28"/>
        </w:rPr>
        <w:t>000</w:t>
      </w:r>
      <w:r w:rsidR="00007208">
        <w:rPr>
          <w:b/>
          <w:sz w:val="28"/>
          <w:szCs w:val="28"/>
        </w:rPr>
        <w:t xml:space="preserve"> </w:t>
      </w:r>
      <w:r w:rsidR="007D2D52">
        <w:rPr>
          <w:b/>
          <w:sz w:val="28"/>
          <w:szCs w:val="28"/>
        </w:rPr>
        <w:t>Kč. Žádná kauce předem nebude vybírána.</w:t>
      </w:r>
    </w:p>
    <w:p w14:paraId="7D9CB503" w14:textId="77777777" w:rsidR="00754DB6" w:rsidRDefault="00754DB6">
      <w:pPr>
        <w:rPr>
          <w:sz w:val="28"/>
          <w:szCs w:val="28"/>
        </w:rPr>
      </w:pPr>
    </w:p>
    <w:p w14:paraId="7FD91F02" w14:textId="77777777" w:rsidR="007D2D52" w:rsidRDefault="007D2D52">
      <w:pPr>
        <w:rPr>
          <w:sz w:val="28"/>
          <w:szCs w:val="28"/>
        </w:rPr>
      </w:pPr>
    </w:p>
    <w:p w14:paraId="478797B9" w14:textId="77777777" w:rsidR="00286047" w:rsidRPr="00754DB6" w:rsidRDefault="005E5958" w:rsidP="00754DB6">
      <w:pPr>
        <w:jc w:val="both"/>
        <w:rPr>
          <w:b/>
          <w:sz w:val="28"/>
          <w:szCs w:val="28"/>
          <w:u w:val="single"/>
        </w:rPr>
      </w:pPr>
      <w:r w:rsidRPr="00754DB6">
        <w:rPr>
          <w:b/>
          <w:sz w:val="28"/>
          <w:szCs w:val="28"/>
          <w:u w:val="single"/>
        </w:rPr>
        <w:t>Žadatel – fyzická osoba, která se uchází o nájem bytu, musí splňova</w:t>
      </w:r>
      <w:r w:rsidR="00754DB6" w:rsidRPr="00754DB6">
        <w:rPr>
          <w:b/>
          <w:sz w:val="28"/>
          <w:szCs w:val="28"/>
          <w:u w:val="single"/>
        </w:rPr>
        <w:t>t níže uvedené požadavky</w:t>
      </w:r>
      <w:r w:rsidR="007D2D52">
        <w:rPr>
          <w:b/>
          <w:sz w:val="28"/>
          <w:szCs w:val="28"/>
          <w:u w:val="single"/>
        </w:rPr>
        <w:t>:</w:t>
      </w:r>
    </w:p>
    <w:p w14:paraId="37D461C2" w14:textId="77777777" w:rsidR="006729EA" w:rsidRPr="00754DB6" w:rsidRDefault="00754DB6" w:rsidP="00754DB6">
      <w:pPr>
        <w:pStyle w:val="Odstavecseseznamem"/>
        <w:widowControl/>
        <w:numPr>
          <w:ilvl w:val="0"/>
          <w:numId w:val="8"/>
        </w:numPr>
        <w:jc w:val="both"/>
        <w:rPr>
          <w:b/>
          <w:sz w:val="28"/>
          <w:szCs w:val="28"/>
        </w:rPr>
      </w:pPr>
      <w:r w:rsidRPr="00754DB6">
        <w:rPr>
          <w:b/>
          <w:sz w:val="28"/>
          <w:szCs w:val="28"/>
        </w:rPr>
        <w:t>dosažení</w:t>
      </w:r>
      <w:r w:rsidR="006729EA" w:rsidRPr="00754DB6">
        <w:rPr>
          <w:b/>
          <w:sz w:val="28"/>
          <w:szCs w:val="28"/>
        </w:rPr>
        <w:t xml:space="preserve"> věku minimálně 60 let,</w:t>
      </w:r>
    </w:p>
    <w:p w14:paraId="69B7293D" w14:textId="6172D03B" w:rsidR="006729EA" w:rsidRPr="00754DB6" w:rsidRDefault="006729EA" w:rsidP="006729EA">
      <w:pPr>
        <w:widowControl/>
        <w:numPr>
          <w:ilvl w:val="0"/>
          <w:numId w:val="8"/>
        </w:numPr>
        <w:jc w:val="both"/>
        <w:rPr>
          <w:b/>
          <w:sz w:val="28"/>
          <w:szCs w:val="28"/>
        </w:rPr>
      </w:pPr>
      <w:r w:rsidRPr="00754DB6">
        <w:rPr>
          <w:b/>
          <w:sz w:val="28"/>
          <w:szCs w:val="28"/>
        </w:rPr>
        <w:t xml:space="preserve">jeho průměrný čistý měsíční příjem v období 12 kalendářních měsíců před uzavřením nájemní smlouvy nepřesáhl 1 násobek průměrné </w:t>
      </w:r>
      <w:r w:rsidRPr="00754DB6">
        <w:rPr>
          <w:b/>
          <w:sz w:val="28"/>
          <w:szCs w:val="28"/>
        </w:rPr>
        <w:lastRenderedPageBreak/>
        <w:t>měsíční mzdy (při uzavírání nájemní smlouvy v období od července 2022 do června 2023 je částka</w:t>
      </w:r>
      <w:r w:rsidRPr="00754DB6">
        <w:rPr>
          <w:b/>
          <w:color w:val="FF0000"/>
          <w:sz w:val="28"/>
          <w:szCs w:val="28"/>
        </w:rPr>
        <w:t xml:space="preserve"> </w:t>
      </w:r>
      <w:r w:rsidRPr="00754DB6">
        <w:rPr>
          <w:b/>
          <w:sz w:val="28"/>
          <w:szCs w:val="28"/>
        </w:rPr>
        <w:t>37</w:t>
      </w:r>
      <w:r w:rsidR="00007208">
        <w:rPr>
          <w:b/>
          <w:sz w:val="28"/>
          <w:szCs w:val="28"/>
        </w:rPr>
        <w:t> </w:t>
      </w:r>
      <w:r w:rsidRPr="00754DB6">
        <w:rPr>
          <w:b/>
          <w:sz w:val="28"/>
          <w:szCs w:val="28"/>
        </w:rPr>
        <w:t>903</w:t>
      </w:r>
      <w:r w:rsidR="00007208">
        <w:rPr>
          <w:b/>
          <w:sz w:val="28"/>
          <w:szCs w:val="28"/>
        </w:rPr>
        <w:t xml:space="preserve"> </w:t>
      </w:r>
      <w:r w:rsidRPr="00754DB6">
        <w:rPr>
          <w:b/>
          <w:sz w:val="28"/>
          <w:szCs w:val="28"/>
        </w:rPr>
        <w:t>Kč) v případě 1 členné domácnosti nebo 1,3 násobek (při uzavírání nájemní smlouvy v období od července 2022 do června 2023 je částka</w:t>
      </w:r>
      <w:r w:rsidRPr="00754DB6">
        <w:rPr>
          <w:b/>
          <w:color w:val="FF0000"/>
          <w:sz w:val="28"/>
          <w:szCs w:val="28"/>
        </w:rPr>
        <w:t xml:space="preserve"> </w:t>
      </w:r>
      <w:r w:rsidRPr="00754DB6">
        <w:rPr>
          <w:b/>
          <w:sz w:val="28"/>
          <w:szCs w:val="28"/>
        </w:rPr>
        <w:t>49</w:t>
      </w:r>
      <w:r w:rsidR="00007208">
        <w:rPr>
          <w:b/>
          <w:sz w:val="28"/>
          <w:szCs w:val="28"/>
        </w:rPr>
        <w:t> </w:t>
      </w:r>
      <w:r w:rsidRPr="00754DB6">
        <w:rPr>
          <w:b/>
          <w:sz w:val="28"/>
          <w:szCs w:val="28"/>
        </w:rPr>
        <w:t>273</w:t>
      </w:r>
      <w:r w:rsidR="00007208">
        <w:rPr>
          <w:b/>
          <w:sz w:val="28"/>
          <w:szCs w:val="28"/>
        </w:rPr>
        <w:t xml:space="preserve"> </w:t>
      </w:r>
      <w:r w:rsidRPr="00754DB6">
        <w:rPr>
          <w:b/>
          <w:sz w:val="28"/>
          <w:szCs w:val="28"/>
        </w:rPr>
        <w:t>Kč) v případě 2 členné domácnosti,</w:t>
      </w:r>
    </w:p>
    <w:p w14:paraId="32B5FA3A" w14:textId="77777777" w:rsidR="006729EA" w:rsidRPr="00754DB6" w:rsidRDefault="006729EA" w:rsidP="006729EA">
      <w:pPr>
        <w:widowControl/>
        <w:numPr>
          <w:ilvl w:val="0"/>
          <w:numId w:val="8"/>
        </w:numPr>
        <w:jc w:val="both"/>
        <w:rPr>
          <w:b/>
          <w:sz w:val="28"/>
          <w:szCs w:val="28"/>
        </w:rPr>
      </w:pPr>
      <w:r w:rsidRPr="00754DB6">
        <w:rPr>
          <w:b/>
          <w:sz w:val="28"/>
          <w:szCs w:val="28"/>
        </w:rPr>
        <w:t>nemá ve vlastnictví ani podílovém spoluvlastnictví bytový dům, rodinný dům nebo byt a nemá ani družstevní podíl v bytovém družstvu. Tuto podmínku musí sp</w:t>
      </w:r>
      <w:r w:rsidR="008014AF" w:rsidRPr="00754DB6">
        <w:rPr>
          <w:b/>
          <w:sz w:val="28"/>
          <w:szCs w:val="28"/>
        </w:rPr>
        <w:t>lnit i další členové domácnosti,</w:t>
      </w:r>
    </w:p>
    <w:p w14:paraId="0A4D6096" w14:textId="77777777" w:rsidR="008014AF" w:rsidRPr="00754DB6" w:rsidRDefault="008014AF" w:rsidP="008014AF">
      <w:pPr>
        <w:widowControl/>
        <w:numPr>
          <w:ilvl w:val="0"/>
          <w:numId w:val="8"/>
        </w:numPr>
        <w:jc w:val="both"/>
        <w:rPr>
          <w:b/>
          <w:sz w:val="28"/>
          <w:szCs w:val="28"/>
        </w:rPr>
      </w:pPr>
      <w:r w:rsidRPr="00754DB6">
        <w:rPr>
          <w:b/>
          <w:sz w:val="28"/>
          <w:szCs w:val="28"/>
        </w:rPr>
        <w:t>ve výjimečných případech lze uzavřít nájemní smlouvu s osobou, která</w:t>
      </w:r>
      <w:r w:rsidR="007D2D52">
        <w:rPr>
          <w:b/>
          <w:sz w:val="28"/>
          <w:szCs w:val="28"/>
        </w:rPr>
        <w:t xml:space="preserve"> nesplňuje požadavky dle </w:t>
      </w:r>
      <w:r w:rsidRPr="00754DB6">
        <w:rPr>
          <w:b/>
          <w:sz w:val="28"/>
          <w:szCs w:val="28"/>
        </w:rPr>
        <w:t>odst. a) a b), ale pouze</w:t>
      </w:r>
      <w:r w:rsidR="007D2D52">
        <w:rPr>
          <w:b/>
          <w:sz w:val="28"/>
          <w:szCs w:val="28"/>
        </w:rPr>
        <w:t xml:space="preserve"> na dobu 1 roku. Bod dle </w:t>
      </w:r>
      <w:r w:rsidRPr="00754DB6">
        <w:rPr>
          <w:b/>
          <w:sz w:val="28"/>
          <w:szCs w:val="28"/>
        </w:rPr>
        <w:t>odst. c) musí být splněn vždy. Tuto smlouvu není možné prodloužit, musí se vždy uzavřít smlouva nová.</w:t>
      </w:r>
    </w:p>
    <w:p w14:paraId="557F01FA" w14:textId="77777777" w:rsidR="008014AF" w:rsidRDefault="008014AF" w:rsidP="008014AF">
      <w:pPr>
        <w:widowControl/>
        <w:ind w:left="1080"/>
        <w:jc w:val="both"/>
      </w:pPr>
    </w:p>
    <w:p w14:paraId="047BC976" w14:textId="77777777" w:rsidR="006729EA" w:rsidRDefault="006729EA" w:rsidP="006729EA">
      <w:pPr>
        <w:widowControl/>
        <w:ind w:left="1080"/>
        <w:jc w:val="both"/>
      </w:pPr>
    </w:p>
    <w:p w14:paraId="1BEC6E17" w14:textId="77777777" w:rsidR="00286047" w:rsidRDefault="00286047" w:rsidP="00240B78">
      <w:pPr>
        <w:jc w:val="both"/>
      </w:pPr>
    </w:p>
    <w:p w14:paraId="58482100" w14:textId="0A585BDA" w:rsidR="00DB0E46" w:rsidRPr="00754DB6" w:rsidRDefault="005E5958" w:rsidP="00007208">
      <w:pPr>
        <w:ind w:firstLine="567"/>
        <w:jc w:val="both"/>
        <w:rPr>
          <w:sz w:val="28"/>
          <w:szCs w:val="28"/>
        </w:rPr>
      </w:pPr>
      <w:r w:rsidRPr="00754DB6">
        <w:rPr>
          <w:sz w:val="28"/>
          <w:szCs w:val="28"/>
        </w:rPr>
        <w:t>Nájemní smlouva se uzavírá na dobu dvou let</w:t>
      </w:r>
      <w:r w:rsidR="00DB0E46" w:rsidRPr="00754DB6">
        <w:rPr>
          <w:sz w:val="28"/>
          <w:szCs w:val="28"/>
        </w:rPr>
        <w:t>.</w:t>
      </w:r>
      <w:r w:rsidRPr="00754DB6">
        <w:rPr>
          <w:sz w:val="28"/>
          <w:szCs w:val="28"/>
        </w:rPr>
        <w:t xml:space="preserve"> </w:t>
      </w:r>
      <w:r w:rsidR="00DB0E46" w:rsidRPr="00754DB6">
        <w:rPr>
          <w:sz w:val="28"/>
          <w:szCs w:val="28"/>
        </w:rPr>
        <w:t>V případě, že nájemce oznámí, že nehodlá v nájemním vztahu pokračovat, bude nájemní smlouva ukončena uplynutím dvouletého období. V případě, že takto neučiní, bude nájemní smlou</w:t>
      </w:r>
      <w:r w:rsidR="009B4ADC">
        <w:rPr>
          <w:sz w:val="28"/>
          <w:szCs w:val="28"/>
        </w:rPr>
        <w:t>va prodloužena automaticky vždy</w:t>
      </w:r>
      <w:r w:rsidR="00DB0E46" w:rsidRPr="00754DB6">
        <w:rPr>
          <w:sz w:val="28"/>
          <w:szCs w:val="28"/>
        </w:rPr>
        <w:t xml:space="preserve"> nejdéle o 2 roky. </w:t>
      </w:r>
    </w:p>
    <w:p w14:paraId="6226E320" w14:textId="77777777" w:rsidR="00286047" w:rsidRDefault="00286047"/>
    <w:p w14:paraId="0F330676" w14:textId="77777777" w:rsidR="00EA39A0" w:rsidRDefault="00EA39A0"/>
    <w:p w14:paraId="338BA373" w14:textId="4237B106" w:rsidR="00EA39A0" w:rsidRDefault="00EA39A0">
      <w:r>
        <w:t>Kontaktní osoba:</w:t>
      </w:r>
    </w:p>
    <w:p w14:paraId="6D8F15A2" w14:textId="7FFD0D13" w:rsidR="00EA39A0" w:rsidRDefault="00EA39A0">
      <w:r>
        <w:t>Jaroslava Slabá</w:t>
      </w:r>
    </w:p>
    <w:p w14:paraId="24021C1B" w14:textId="40CEE89F" w:rsidR="00EA39A0" w:rsidRDefault="00EA39A0">
      <w:r>
        <w:t>tel. 724 190 331</w:t>
      </w:r>
    </w:p>
    <w:p w14:paraId="61BC999A" w14:textId="676375AB" w:rsidR="00EA39A0" w:rsidRDefault="00EA39A0">
      <w:r>
        <w:t>email: info@obecdrazice.cz</w:t>
      </w:r>
      <w:bookmarkStart w:id="1" w:name="_GoBack"/>
      <w:bookmarkEnd w:id="1"/>
    </w:p>
    <w:sectPr w:rsidR="00EA39A0">
      <w:footerReference w:type="default" r:id="rId7"/>
      <w:pgSz w:w="11905" w:h="16837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91407" w14:textId="77777777" w:rsidR="001C19F4" w:rsidRDefault="001C19F4" w:rsidP="006729EA">
      <w:r>
        <w:separator/>
      </w:r>
    </w:p>
  </w:endnote>
  <w:endnote w:type="continuationSeparator" w:id="0">
    <w:p w14:paraId="20C4768C" w14:textId="77777777" w:rsidR="001C19F4" w:rsidRDefault="001C19F4" w:rsidP="0067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75525"/>
      <w:docPartObj>
        <w:docPartGallery w:val="Page Numbers (Bottom of Page)"/>
        <w:docPartUnique/>
      </w:docPartObj>
    </w:sdtPr>
    <w:sdtEndPr/>
    <w:sdtContent>
      <w:p w14:paraId="5EF0E19F" w14:textId="77777777" w:rsidR="006729EA" w:rsidRDefault="006729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9A0">
          <w:rPr>
            <w:noProof/>
          </w:rPr>
          <w:t>2</w:t>
        </w:r>
        <w:r>
          <w:fldChar w:fldCharType="end"/>
        </w:r>
      </w:p>
    </w:sdtContent>
  </w:sdt>
  <w:p w14:paraId="5A0C8307" w14:textId="77777777" w:rsidR="006729EA" w:rsidRDefault="006729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794C9" w14:textId="77777777" w:rsidR="001C19F4" w:rsidRDefault="001C19F4" w:rsidP="006729EA">
      <w:r>
        <w:separator/>
      </w:r>
    </w:p>
  </w:footnote>
  <w:footnote w:type="continuationSeparator" w:id="0">
    <w:p w14:paraId="04F72635" w14:textId="77777777" w:rsidR="001C19F4" w:rsidRDefault="001C19F4" w:rsidP="0067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27DB"/>
    <w:multiLevelType w:val="multilevel"/>
    <w:tmpl w:val="8A1C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977C79"/>
    <w:multiLevelType w:val="hybridMultilevel"/>
    <w:tmpl w:val="270EC602"/>
    <w:lvl w:ilvl="0" w:tplc="B044B8B4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F0D08"/>
    <w:multiLevelType w:val="multilevel"/>
    <w:tmpl w:val="5706F5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352878B4"/>
    <w:multiLevelType w:val="multilevel"/>
    <w:tmpl w:val="AD9C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791B25"/>
    <w:multiLevelType w:val="multilevel"/>
    <w:tmpl w:val="3A8C57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5" w15:restartNumberingAfterBreak="0">
    <w:nsid w:val="47CB7D9C"/>
    <w:multiLevelType w:val="multilevel"/>
    <w:tmpl w:val="36CA3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E8736CE"/>
    <w:multiLevelType w:val="multilevel"/>
    <w:tmpl w:val="6E24CAB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E9016C1"/>
    <w:multiLevelType w:val="multilevel"/>
    <w:tmpl w:val="4F9A1B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5"/>
        </w:tabs>
        <w:ind w:left="645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15"/>
        </w:tabs>
        <w:ind w:left="1215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70"/>
        </w:tabs>
        <w:ind w:left="207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47"/>
    <w:rsid w:val="00007208"/>
    <w:rsid w:val="000C1BF5"/>
    <w:rsid w:val="001C19F4"/>
    <w:rsid w:val="001C6CC6"/>
    <w:rsid w:val="00240B78"/>
    <w:rsid w:val="00286047"/>
    <w:rsid w:val="00302BAA"/>
    <w:rsid w:val="003D6BB1"/>
    <w:rsid w:val="005E5958"/>
    <w:rsid w:val="00663365"/>
    <w:rsid w:val="006729EA"/>
    <w:rsid w:val="00754DB6"/>
    <w:rsid w:val="007D2D52"/>
    <w:rsid w:val="008014AF"/>
    <w:rsid w:val="008E4CD0"/>
    <w:rsid w:val="009B4ADC"/>
    <w:rsid w:val="00A75CF1"/>
    <w:rsid w:val="00B40130"/>
    <w:rsid w:val="00B54688"/>
    <w:rsid w:val="00BC1B3C"/>
    <w:rsid w:val="00DB0E46"/>
    <w:rsid w:val="00EA39A0"/>
    <w:rsid w:val="00ED0D9E"/>
    <w:rsid w:val="00F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8EB8"/>
  <w15:docId w15:val="{0DB82B5B-A792-446D-BD6E-AF31F54C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color w:val="000000"/>
        <w:sz w:val="24"/>
        <w:szCs w:val="24"/>
        <w:lang w:val="cs-CZ" w:eastAsia="cs-CZ" w:bidi="cs-CZ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StarSymbol" w:eastAsia="StarSymbol" w:hAnsi="StarSymbol" w:cs="StarSymbo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29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9EA"/>
  </w:style>
  <w:style w:type="paragraph" w:styleId="Zpat">
    <w:name w:val="footer"/>
    <w:basedOn w:val="Normln"/>
    <w:link w:val="ZpatChar"/>
    <w:uiPriority w:val="99"/>
    <w:unhideWhenUsed/>
    <w:rsid w:val="00672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9EA"/>
  </w:style>
  <w:style w:type="paragraph" w:styleId="Odstavecseseznamem">
    <w:name w:val="List Paragraph"/>
    <w:basedOn w:val="Normln"/>
    <w:uiPriority w:val="34"/>
    <w:qFormat/>
    <w:rsid w:val="00DB0E46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DB0E46"/>
    <w:pPr>
      <w:widowControl/>
      <w:ind w:left="357"/>
      <w:jc w:val="both"/>
    </w:pPr>
    <w:rPr>
      <w:rFonts w:eastAsia="Times New Roman" w:cs="Times New Roman"/>
      <w:color w:val="auto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B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Pospíšil</dc:creator>
  <dc:description/>
  <cp:lastModifiedBy>Martin Svoboda</cp:lastModifiedBy>
  <cp:revision>6</cp:revision>
  <cp:lastPrinted>2022-09-27T12:04:00Z</cp:lastPrinted>
  <dcterms:created xsi:type="dcterms:W3CDTF">2022-10-03T06:34:00Z</dcterms:created>
  <dcterms:modified xsi:type="dcterms:W3CDTF">2022-12-14T12:52:00Z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